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4228A" w14:textId="77777777" w:rsidR="005E5928" w:rsidRDefault="005E5928" w:rsidP="00607842">
      <w:pPr>
        <w:jc w:val="right"/>
      </w:pPr>
    </w:p>
    <w:p w14:paraId="3EB7C4F7" w14:textId="029E7018" w:rsidR="00607842" w:rsidRPr="005E5928" w:rsidRDefault="005E5928" w:rsidP="005E5928">
      <w:pPr>
        <w:jc w:val="center"/>
        <w:rPr>
          <w:sz w:val="36"/>
          <w:szCs w:val="36"/>
        </w:rPr>
      </w:pPr>
      <w:r w:rsidRPr="005E5928">
        <w:rPr>
          <w:sz w:val="36"/>
          <w:szCs w:val="36"/>
        </w:rPr>
        <w:t>Уважаемый</w:t>
      </w:r>
      <w:r w:rsidR="00965677">
        <w:rPr>
          <w:sz w:val="36"/>
          <w:szCs w:val="36"/>
        </w:rPr>
        <w:t xml:space="preserve"> </w:t>
      </w:r>
      <w:r w:rsidRPr="005E5928">
        <w:rPr>
          <w:sz w:val="36"/>
          <w:szCs w:val="36"/>
        </w:rPr>
        <w:t>Грантополучатель!</w:t>
      </w:r>
    </w:p>
    <w:p w14:paraId="729B70D5" w14:textId="6C5C2F61" w:rsidR="005E5928" w:rsidRDefault="005E5928" w:rsidP="00300F56">
      <w:pPr>
        <w:ind w:firstLine="708"/>
        <w:jc w:val="both"/>
        <w:rPr>
          <w:sz w:val="36"/>
          <w:szCs w:val="36"/>
        </w:rPr>
      </w:pPr>
      <w:r w:rsidRPr="005E5928">
        <w:rPr>
          <w:sz w:val="36"/>
          <w:szCs w:val="36"/>
        </w:rPr>
        <w:t xml:space="preserve">Напоминаем, что в соответствии с п. 3.2. </w:t>
      </w:r>
      <w:bookmarkStart w:id="0" w:name="_Hlk48225007"/>
      <w:r w:rsidRPr="005E5928">
        <w:rPr>
          <w:sz w:val="36"/>
          <w:szCs w:val="36"/>
        </w:rPr>
        <w:t>Договора о предоставлении гранта</w:t>
      </w:r>
      <w:bookmarkEnd w:id="0"/>
      <w:r w:rsidRPr="005E5928">
        <w:rPr>
          <w:sz w:val="36"/>
          <w:szCs w:val="36"/>
        </w:rPr>
        <w:t xml:space="preserve"> Грантодатель осуществляет контроль за использованием Гранта, в т.ч. по средствам получения и анализа копий документов, подтверждающих факт получения (приемки) товаров (работ, услуг), оплаченных за счет средств гранта. </w:t>
      </w:r>
    </w:p>
    <w:p w14:paraId="4F7E341D" w14:textId="2A4CEDEC" w:rsidR="005E5928" w:rsidRDefault="005E5928" w:rsidP="00300F56">
      <w:pPr>
        <w:ind w:firstLine="708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5E5928">
        <w:rPr>
          <w:sz w:val="36"/>
          <w:szCs w:val="36"/>
        </w:rPr>
        <w:t>Исходя из вышеизложенного, сообщаем, что Фонд не приветствует перечисление в адрес третьих лиц 100-процентных авансов на выполнение работ/оказание услуг.</w:t>
      </w:r>
      <w:r>
        <w:rPr>
          <w:sz w:val="36"/>
          <w:szCs w:val="36"/>
        </w:rPr>
        <w:t xml:space="preserve"> В целях целевого использования денежных средств Грантополучатель должен соблюдать ограничения на включение в договоры условий об авансе и требования к его размеру. </w:t>
      </w:r>
    </w:p>
    <w:p w14:paraId="52F92DA9" w14:textId="2CD799E0" w:rsidR="002C2A1D" w:rsidRPr="002C2A1D" w:rsidRDefault="002C2A1D" w:rsidP="002C2A1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2C2A1D">
        <w:rPr>
          <w:rFonts w:ascii="Calibri" w:hAnsi="Calibri" w:cs="Calibri"/>
          <w:sz w:val="36"/>
          <w:szCs w:val="36"/>
        </w:rPr>
        <w:t>Также обращаем Ваше внимание, что в соответствии с п. 1.4. Договора о предоставлении гранта Грантополучатель признает, что заключает Договор с полной ответственностью за принятие решения о начале подготовки к реализации проекта и понимаем того, что из-за применения  на территории Российской Федерации мер по обеспечению санитарно-эпидемиологического благополучия населения в связи с распространением новой коронавирусной инфекции (COVID-19), реализация проекта может стать невозможной.</w:t>
      </w:r>
    </w:p>
    <w:p w14:paraId="3C5988B5" w14:textId="77777777" w:rsidR="002C2A1D" w:rsidRPr="002C2A1D" w:rsidRDefault="002C2A1D" w:rsidP="002C2A1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2C2A1D">
        <w:rPr>
          <w:rFonts w:ascii="Calibri" w:hAnsi="Calibri" w:cs="Calibri"/>
          <w:sz w:val="36"/>
          <w:szCs w:val="36"/>
        </w:rPr>
        <w:t xml:space="preserve">Решение о заключении Договора и о начале подготовки к реализации проекта Грантополучатель  принимает добровольно и самостоятельно, исходя из санитарно-эпидемиологической обстановки и особенностей распространения новой коронавирусной инфекции (COVID-19) в той местности, где будет реализован проект, действует </w:t>
      </w:r>
      <w:r w:rsidRPr="002C2A1D">
        <w:rPr>
          <w:rFonts w:ascii="Calibri" w:hAnsi="Calibri" w:cs="Calibri"/>
          <w:sz w:val="36"/>
          <w:szCs w:val="36"/>
        </w:rPr>
        <w:lastRenderedPageBreak/>
        <w:t>с учетом проводимого органами власти комплекса ограничительных и иных мероприятий в данной местности.</w:t>
      </w:r>
    </w:p>
    <w:p w14:paraId="51DE5933" w14:textId="2493ACF7" w:rsidR="002C2A1D" w:rsidRPr="002C2A1D" w:rsidRDefault="002C2A1D" w:rsidP="002C2A1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2C2A1D">
        <w:rPr>
          <w:rFonts w:ascii="Calibri" w:hAnsi="Calibri" w:cs="Calibri"/>
          <w:sz w:val="36"/>
          <w:szCs w:val="36"/>
        </w:rPr>
        <w:t>Грантополучатель признает и согласен с тем, что в случае невозможности реализации проекта и/или не достижения предусмотренных Договором показателей результативности, Грантополучатель обязан будет возвратить по требованию Грантодателя сумму Гранта в полном объеме в десятидневный срок.</w:t>
      </w:r>
      <w:r>
        <w:rPr>
          <w:rFonts w:ascii="Calibri" w:hAnsi="Calibri" w:cs="Calibri"/>
          <w:sz w:val="36"/>
          <w:szCs w:val="36"/>
        </w:rPr>
        <w:t xml:space="preserve"> В связи с этим, рекомендуем при заключении договоров с контрагентами описывать порядок и сроки возврата аванса в размере 100% при отмене мероприятий.</w:t>
      </w:r>
    </w:p>
    <w:p w14:paraId="5330E582" w14:textId="77777777" w:rsidR="002C2A1D" w:rsidRDefault="002C2A1D" w:rsidP="005E5928">
      <w:pPr>
        <w:ind w:firstLine="708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14:paraId="5C748AAF" w14:textId="54FB9932" w:rsidR="005E5928" w:rsidRPr="002C2A1D" w:rsidRDefault="002C2A1D" w:rsidP="005E5928">
      <w:pPr>
        <w:ind w:firstLine="708"/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ru-RU"/>
        </w:rPr>
      </w:pPr>
      <w:r w:rsidRPr="002C2A1D"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ru-RU"/>
        </w:rPr>
        <w:t>При возникновении вопросов, пожалуйста, обращайтесь в финансово-экономический департамент Фонда.</w:t>
      </w:r>
    </w:p>
    <w:p w14:paraId="5BB6DE5C" w14:textId="117D60F1" w:rsidR="005E5928" w:rsidRDefault="005E5928" w:rsidP="005E5928">
      <w:pPr>
        <w:ind w:firstLine="708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14:paraId="11FCB826" w14:textId="53A686F9" w:rsidR="005E5928" w:rsidRPr="00A90C35" w:rsidRDefault="00A90C35" w:rsidP="00A90C35">
      <w:pPr>
        <w:ind w:firstLine="708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  <w:r w:rsidRPr="00A90C3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Рекомендуемые о</w:t>
      </w:r>
      <w:r w:rsidR="005E5928" w:rsidRPr="00A90C3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граничения размера аванса по статьям расходов:</w:t>
      </w:r>
    </w:p>
    <w:p w14:paraId="4F9304D0" w14:textId="77777777" w:rsidR="002F2581" w:rsidRDefault="002F2581" w:rsidP="005E5928">
      <w:pPr>
        <w:ind w:firstLine="708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14:paraId="3FB49D06" w14:textId="77777777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 xml:space="preserve">1. Оплата труда и гонорары участников проекта </w:t>
      </w:r>
    </w:p>
    <w:p w14:paraId="0EF8CDD1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2B76CE22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1.1.  Оплата труда сотрудников организации. </w:t>
      </w:r>
    </w:p>
    <w:p w14:paraId="20AF6AD3" w14:textId="63178C04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1.2.  Оплата работ (услуг) технического персонала, иных специалистов, привлекаемых к реализации мероприятий проекта. </w:t>
      </w:r>
      <w:bookmarkStart w:id="1" w:name="_Hlk48148511"/>
      <w:r>
        <w:rPr>
          <w:sz w:val="24"/>
          <w:szCs w:val="24"/>
        </w:rPr>
        <w:t xml:space="preserve">– </w:t>
      </w:r>
      <w:r w:rsidRPr="002F2581">
        <w:rPr>
          <w:b/>
          <w:bCs/>
          <w:sz w:val="24"/>
          <w:szCs w:val="24"/>
        </w:rPr>
        <w:t>аванс не более 50 %.</w:t>
      </w:r>
    </w:p>
    <w:bookmarkEnd w:id="1"/>
    <w:p w14:paraId="269CDB6D" w14:textId="77777777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1.3.  Оплата работ (услуг) и гонораров творческим работникам, творческим коллективам, специалистам, привлекаемым к реализации творческих проектов, включая подготовку информационно-методических материалов. </w:t>
      </w:r>
      <w:r>
        <w:rPr>
          <w:sz w:val="24"/>
          <w:szCs w:val="24"/>
        </w:rPr>
        <w:t xml:space="preserve">– </w:t>
      </w:r>
      <w:r w:rsidRPr="002F2581">
        <w:rPr>
          <w:b/>
          <w:bCs/>
          <w:sz w:val="24"/>
          <w:szCs w:val="24"/>
        </w:rPr>
        <w:t>аванс не более 50 %.</w:t>
      </w:r>
    </w:p>
    <w:p w14:paraId="2B251353" w14:textId="6A9AA303" w:rsidR="002F2581" w:rsidRDefault="002F2581" w:rsidP="002F2581">
      <w:pPr>
        <w:ind w:firstLine="708"/>
        <w:rPr>
          <w:sz w:val="24"/>
          <w:szCs w:val="24"/>
        </w:rPr>
      </w:pPr>
    </w:p>
    <w:p w14:paraId="4F2FC993" w14:textId="77777777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1.4.  Оплата работ (услуг) по профессиональному сопровождению творческих проектов на иностранных языках. </w:t>
      </w:r>
      <w:bookmarkStart w:id="2" w:name="_Hlk48149062"/>
      <w:r>
        <w:rPr>
          <w:sz w:val="24"/>
          <w:szCs w:val="24"/>
        </w:rPr>
        <w:t xml:space="preserve">– </w:t>
      </w:r>
      <w:r w:rsidRPr="002F2581">
        <w:rPr>
          <w:b/>
          <w:bCs/>
          <w:sz w:val="24"/>
          <w:szCs w:val="24"/>
        </w:rPr>
        <w:t>аванс не более 50 %.</w:t>
      </w:r>
    </w:p>
    <w:bookmarkEnd w:id="2"/>
    <w:p w14:paraId="1E9DC5FE" w14:textId="7754EF14" w:rsidR="002F2581" w:rsidRDefault="002F2581" w:rsidP="002F2581">
      <w:pPr>
        <w:ind w:firstLine="708"/>
        <w:rPr>
          <w:sz w:val="24"/>
          <w:szCs w:val="24"/>
        </w:rPr>
      </w:pPr>
    </w:p>
    <w:p w14:paraId="30FD22BD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lastRenderedPageBreak/>
        <w:t xml:space="preserve">1.5.  Оплата работ (услуг) по организации персональной идентификации участников творческих проектов, включая регистрацию и аккредитацию. </w:t>
      </w:r>
      <w:r>
        <w:rPr>
          <w:sz w:val="24"/>
          <w:szCs w:val="24"/>
        </w:rPr>
        <w:t>– аванс не более 50 %.</w:t>
      </w:r>
    </w:p>
    <w:p w14:paraId="68E88BCD" w14:textId="2797F57A" w:rsidR="002F2581" w:rsidRPr="002F2581" w:rsidRDefault="002F2581" w:rsidP="002F2581">
      <w:pPr>
        <w:rPr>
          <w:sz w:val="24"/>
          <w:szCs w:val="24"/>
        </w:rPr>
      </w:pPr>
    </w:p>
    <w:p w14:paraId="3C481DC0" w14:textId="77777777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 xml:space="preserve">2. Аренда помещений, площадок и технических средств </w:t>
      </w:r>
    </w:p>
    <w:p w14:paraId="35AA2644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D2DE76A" w14:textId="494E5058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2.1. Оплата аренды помещений, занимаемых организацией на время подготовки и проведения творческих проектов. </w:t>
      </w:r>
      <w:r w:rsidRPr="002F2581">
        <w:rPr>
          <w:b/>
          <w:bCs/>
          <w:sz w:val="24"/>
          <w:szCs w:val="24"/>
        </w:rPr>
        <w:t xml:space="preserve">– аванс не более </w:t>
      </w:r>
      <w:r w:rsidR="002C2A1D">
        <w:rPr>
          <w:b/>
          <w:bCs/>
          <w:sz w:val="24"/>
          <w:szCs w:val="24"/>
        </w:rPr>
        <w:t>70</w:t>
      </w:r>
      <w:r w:rsidRPr="002F2581">
        <w:rPr>
          <w:b/>
          <w:bCs/>
          <w:sz w:val="24"/>
          <w:szCs w:val="24"/>
        </w:rPr>
        <w:t xml:space="preserve"> %.</w:t>
      </w:r>
    </w:p>
    <w:p w14:paraId="08891123" w14:textId="6513CD8F" w:rsidR="002F2581" w:rsidRDefault="002F2581" w:rsidP="002F2581">
      <w:pPr>
        <w:ind w:firstLine="708"/>
        <w:rPr>
          <w:sz w:val="24"/>
          <w:szCs w:val="24"/>
        </w:rPr>
      </w:pPr>
    </w:p>
    <w:p w14:paraId="43C1D11F" w14:textId="6594EDE5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2.2.  Оплата аренды сценических и экспозиционных площадок и помещений для реализации творческих проектов. </w:t>
      </w:r>
      <w:r w:rsidRPr="002F2581">
        <w:rPr>
          <w:b/>
          <w:bCs/>
          <w:sz w:val="24"/>
          <w:szCs w:val="24"/>
        </w:rPr>
        <w:t xml:space="preserve">– аванс не более </w:t>
      </w:r>
      <w:r w:rsidR="002C2A1D">
        <w:rPr>
          <w:b/>
          <w:bCs/>
          <w:sz w:val="24"/>
          <w:szCs w:val="24"/>
        </w:rPr>
        <w:t>70</w:t>
      </w:r>
      <w:r w:rsidRPr="002F2581">
        <w:rPr>
          <w:b/>
          <w:bCs/>
          <w:sz w:val="24"/>
          <w:szCs w:val="24"/>
        </w:rPr>
        <w:t xml:space="preserve"> %.</w:t>
      </w:r>
    </w:p>
    <w:p w14:paraId="2DE455A8" w14:textId="7D807ADC" w:rsidR="002F2581" w:rsidRDefault="002F2581" w:rsidP="002F2581">
      <w:pPr>
        <w:ind w:firstLine="708"/>
        <w:rPr>
          <w:sz w:val="24"/>
          <w:szCs w:val="24"/>
        </w:rPr>
      </w:pPr>
    </w:p>
    <w:p w14:paraId="794E3FEC" w14:textId="5FDA2786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>2.3.  Оплата работ (услуг) по обеспечению техническим (свет, звук, видео и иным) и технологическим оборудованием, выставочным оборудованием, включая доставку, монтаж (демонтаж), упаковку-распаковку, погрузочно</w:t>
      </w:r>
      <w:r w:rsidR="00300F56">
        <w:rPr>
          <w:sz w:val="24"/>
          <w:szCs w:val="24"/>
        </w:rPr>
        <w:t>-</w:t>
      </w:r>
      <w:r w:rsidRPr="002F2581">
        <w:rPr>
          <w:sz w:val="24"/>
          <w:szCs w:val="24"/>
        </w:rPr>
        <w:t xml:space="preserve">разгрузочные работы, обслуживание и аренду. </w:t>
      </w:r>
      <w:r w:rsidRPr="002F2581">
        <w:rPr>
          <w:b/>
          <w:bCs/>
          <w:sz w:val="24"/>
          <w:szCs w:val="24"/>
        </w:rPr>
        <w:t>– аванс не более 50 %.</w:t>
      </w:r>
    </w:p>
    <w:p w14:paraId="20B3E12A" w14:textId="49F72B82" w:rsidR="002F2581" w:rsidRDefault="002F2581" w:rsidP="002F2581">
      <w:pPr>
        <w:ind w:firstLine="708"/>
        <w:rPr>
          <w:sz w:val="24"/>
          <w:szCs w:val="24"/>
        </w:rPr>
      </w:pPr>
    </w:p>
    <w:p w14:paraId="2FEC974F" w14:textId="77777777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2.4.  Оплата аренды музыкальных инструментов, необходимых для реализации творческих проектов. </w:t>
      </w:r>
      <w:r w:rsidRPr="002F2581">
        <w:rPr>
          <w:b/>
          <w:bCs/>
          <w:sz w:val="24"/>
          <w:szCs w:val="24"/>
        </w:rPr>
        <w:t>– аванс не более 50 %.</w:t>
      </w:r>
    </w:p>
    <w:p w14:paraId="5B8ADE89" w14:textId="22756B79" w:rsidR="002F2581" w:rsidRPr="002F2581" w:rsidRDefault="002F2581" w:rsidP="002F2581">
      <w:pPr>
        <w:ind w:firstLine="708"/>
        <w:rPr>
          <w:sz w:val="24"/>
          <w:szCs w:val="24"/>
        </w:rPr>
      </w:pPr>
    </w:p>
    <w:p w14:paraId="4EA4AE83" w14:textId="3CC800F9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2.5.  Оплата аренды декораций, сценических, экспозиционных и иных конструкций (включая монтаж (демонтаж), доставку, погрузку-разгрузку и обслуживание). </w:t>
      </w:r>
      <w:r w:rsidRPr="002F2581">
        <w:rPr>
          <w:b/>
          <w:bCs/>
          <w:sz w:val="24"/>
          <w:szCs w:val="24"/>
        </w:rPr>
        <w:t>– аванс не более 50 %.</w:t>
      </w:r>
    </w:p>
    <w:p w14:paraId="1C60F506" w14:textId="1EC7AE6F" w:rsidR="002F2581" w:rsidRDefault="002F2581" w:rsidP="002F2581">
      <w:pPr>
        <w:ind w:firstLine="708"/>
        <w:rPr>
          <w:sz w:val="24"/>
          <w:szCs w:val="24"/>
        </w:rPr>
      </w:pPr>
    </w:p>
    <w:p w14:paraId="6D7B9FCE" w14:textId="5D304712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2.6.  Оплата аренды реквизита, бутафории, постижерских изделий, театральных кукол, сценических костюмов, в том числе головных уборов и обуви. </w:t>
      </w:r>
      <w:bookmarkStart w:id="3" w:name="_Hlk48148839"/>
      <w:r w:rsidRPr="002F2581">
        <w:rPr>
          <w:b/>
          <w:bCs/>
          <w:sz w:val="24"/>
          <w:szCs w:val="24"/>
        </w:rPr>
        <w:t xml:space="preserve">– аванс не более 50 %. </w:t>
      </w:r>
    </w:p>
    <w:bookmarkEnd w:id="3"/>
    <w:p w14:paraId="2AF532A5" w14:textId="77777777" w:rsidR="002F2581" w:rsidRPr="002F2581" w:rsidRDefault="002F2581" w:rsidP="002F2581">
      <w:pPr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1BA4B3F8" w14:textId="77777777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 xml:space="preserve">3. Приобретение товарно-материальных ценностей </w:t>
      </w:r>
    </w:p>
    <w:p w14:paraId="1898E446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57F01486" w14:textId="0FFFF3AF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3.1.  Оплата работ (услуг) по изготовлению и приобретению декораций, сценических, экспозиционных и иных конструкций (включая монтаж (демонтаж), доставку, погрузку-разгрузку и обслуживание). </w:t>
      </w:r>
      <w:bookmarkStart w:id="4" w:name="_Hlk48148870"/>
      <w:r w:rsidRPr="002F2581">
        <w:rPr>
          <w:b/>
          <w:bCs/>
          <w:sz w:val="24"/>
          <w:szCs w:val="24"/>
        </w:rPr>
        <w:t>– аванс не более 70 %.</w:t>
      </w:r>
    </w:p>
    <w:bookmarkEnd w:id="4"/>
    <w:p w14:paraId="4560A49D" w14:textId="30503FA2" w:rsidR="002F2581" w:rsidRDefault="002F2581" w:rsidP="002F2581">
      <w:pPr>
        <w:ind w:firstLine="708"/>
        <w:rPr>
          <w:sz w:val="24"/>
          <w:szCs w:val="24"/>
        </w:rPr>
      </w:pPr>
    </w:p>
    <w:p w14:paraId="6F5292DB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3.2.  Оплата работ (услуг) по изготовлению и приобретению реквизита, бутафории, грима, постижерских изделий, театральных кукол, сценических костюмов, в том числе головных уборов и обуви (включая доставку). </w:t>
      </w:r>
      <w:bookmarkStart w:id="5" w:name="_Hlk48149076"/>
      <w:r w:rsidRPr="002F2581">
        <w:rPr>
          <w:b/>
          <w:bCs/>
          <w:sz w:val="24"/>
          <w:szCs w:val="24"/>
        </w:rPr>
        <w:t>– аванс не более 70 %.</w:t>
      </w:r>
      <w:bookmarkEnd w:id="5"/>
    </w:p>
    <w:p w14:paraId="3C7A073B" w14:textId="4DD8D8C3" w:rsidR="002F2581" w:rsidRPr="002F2581" w:rsidRDefault="002F2581" w:rsidP="002F2581">
      <w:pPr>
        <w:ind w:firstLine="708"/>
        <w:rPr>
          <w:sz w:val="24"/>
          <w:szCs w:val="24"/>
        </w:rPr>
      </w:pPr>
    </w:p>
    <w:p w14:paraId="307425F2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2E081A3" w14:textId="279290C1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>4. Обеспечение творческих проектов в сфере изобразительного искусства</w:t>
      </w:r>
    </w:p>
    <w:p w14:paraId="29DA4A6B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37BDC41C" w14:textId="77777777" w:rsidR="008D242E" w:rsidRPr="002F2581" w:rsidRDefault="002F2581" w:rsidP="008D242E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4.1. Выполнение дизайн-проекта экспозиции, создание концепции выставки, тематико-экспозиционного плана. </w:t>
      </w:r>
      <w:bookmarkStart w:id="6" w:name="_Hlk48149839"/>
      <w:r w:rsidR="008D242E">
        <w:rPr>
          <w:sz w:val="24"/>
          <w:szCs w:val="24"/>
        </w:rPr>
        <w:t xml:space="preserve">– </w:t>
      </w:r>
      <w:r w:rsidR="008D242E" w:rsidRPr="002F2581">
        <w:rPr>
          <w:b/>
          <w:bCs/>
          <w:sz w:val="24"/>
          <w:szCs w:val="24"/>
        </w:rPr>
        <w:t>аванс не более 50 %.</w:t>
      </w:r>
    </w:p>
    <w:bookmarkEnd w:id="6"/>
    <w:p w14:paraId="772CC030" w14:textId="06193693" w:rsidR="002F2581" w:rsidRDefault="002F2581" w:rsidP="002F2581">
      <w:pPr>
        <w:ind w:firstLine="708"/>
        <w:rPr>
          <w:sz w:val="24"/>
          <w:szCs w:val="24"/>
        </w:rPr>
      </w:pPr>
    </w:p>
    <w:p w14:paraId="48B2FFA5" w14:textId="4A68C5A7" w:rsid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4.2. Оформление произведений в рамы и паспарту, оцифровку изображений, реставрацию произведений. </w:t>
      </w:r>
      <w:bookmarkStart w:id="7" w:name="_Hlk48149449"/>
      <w:r w:rsidR="008D242E" w:rsidRPr="002F2581">
        <w:rPr>
          <w:b/>
          <w:bCs/>
          <w:sz w:val="24"/>
          <w:szCs w:val="24"/>
        </w:rPr>
        <w:t>– аванс не более 70 %.</w:t>
      </w:r>
      <w:bookmarkEnd w:id="7"/>
    </w:p>
    <w:p w14:paraId="05AD1CA3" w14:textId="77777777" w:rsid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4.3. Страхование экспонатов. </w:t>
      </w:r>
    </w:p>
    <w:p w14:paraId="3665BC9E" w14:textId="1DD2A83C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4.4. Формирование экспозиционно-выставочного пространства, включая застройку экспозиции временными (постоянными) выставочными конструкциями, аренда выставочного оборудования, приобретение расходных материалов для экспозиции. </w:t>
      </w:r>
      <w:r w:rsidR="008D242E" w:rsidRPr="002F2581">
        <w:rPr>
          <w:b/>
          <w:bCs/>
          <w:sz w:val="24"/>
          <w:szCs w:val="24"/>
        </w:rPr>
        <w:t>– аванс не более 70 %.</w:t>
      </w:r>
    </w:p>
    <w:p w14:paraId="7801D9C1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A0BB194" w14:textId="77777777" w:rsidR="002F2581" w:rsidRPr="008D242E" w:rsidRDefault="002F2581" w:rsidP="002F2581">
      <w:pPr>
        <w:ind w:firstLine="708"/>
        <w:rPr>
          <w:sz w:val="24"/>
          <w:szCs w:val="24"/>
          <w:u w:val="single"/>
        </w:rPr>
      </w:pPr>
      <w:r w:rsidRPr="008D242E">
        <w:rPr>
          <w:sz w:val="24"/>
          <w:szCs w:val="24"/>
          <w:u w:val="single"/>
        </w:rPr>
        <w:t xml:space="preserve">5. Рекламно-информационное обеспечение </w:t>
      </w:r>
    </w:p>
    <w:p w14:paraId="2DA86D55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26FE56F7" w14:textId="3D7E0D98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>5.1. Оплата работ (услуг) по разработке и изготовлению рекламно</w:t>
      </w:r>
      <w:r w:rsidR="008D242E">
        <w:rPr>
          <w:sz w:val="24"/>
          <w:szCs w:val="24"/>
        </w:rPr>
        <w:t>-</w:t>
      </w:r>
      <w:r w:rsidRPr="002F2581">
        <w:rPr>
          <w:sz w:val="24"/>
          <w:szCs w:val="24"/>
        </w:rPr>
        <w:t xml:space="preserve">полиграфической и сувенирной продукции. </w:t>
      </w:r>
      <w:r w:rsidR="008D242E" w:rsidRPr="002F2581">
        <w:rPr>
          <w:b/>
          <w:bCs/>
          <w:sz w:val="24"/>
          <w:szCs w:val="24"/>
        </w:rPr>
        <w:t>– аванс не более 70 %.</w:t>
      </w:r>
    </w:p>
    <w:p w14:paraId="6D69224C" w14:textId="62C76287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>5.2. Оплата работ (услуг) по разработке и изготовлению информационно</w:t>
      </w:r>
      <w:r w:rsidR="008D242E">
        <w:rPr>
          <w:sz w:val="24"/>
          <w:szCs w:val="24"/>
        </w:rPr>
        <w:t>-</w:t>
      </w:r>
      <w:r w:rsidRPr="002F2581">
        <w:rPr>
          <w:sz w:val="24"/>
          <w:szCs w:val="24"/>
        </w:rPr>
        <w:t xml:space="preserve">методических, текстовых, фото- и видеоматериалов, размещение соответствующих материалов в средствах массовой информации и в сети Интернет. </w:t>
      </w:r>
      <w:r w:rsidR="008D242E" w:rsidRPr="002F2581">
        <w:rPr>
          <w:b/>
          <w:bCs/>
          <w:sz w:val="24"/>
          <w:szCs w:val="24"/>
        </w:rPr>
        <w:t>– аванс не более 70 %.</w:t>
      </w:r>
    </w:p>
    <w:p w14:paraId="75B5E26D" w14:textId="5A74518A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5.3. Оплата работ (услуг) по созданию и администрированию </w:t>
      </w:r>
      <w:proofErr w:type="gramStart"/>
      <w:r w:rsidR="008D242E" w:rsidRPr="002F2581">
        <w:rPr>
          <w:sz w:val="24"/>
          <w:szCs w:val="24"/>
        </w:rPr>
        <w:t>интернет ресурсов</w:t>
      </w:r>
      <w:proofErr w:type="gramEnd"/>
      <w:r w:rsidRPr="002F2581">
        <w:rPr>
          <w:sz w:val="24"/>
          <w:szCs w:val="24"/>
        </w:rPr>
        <w:t xml:space="preserve">, мобильных приложений и других информационных продуктов. </w:t>
      </w:r>
      <w:r w:rsidR="008D242E" w:rsidRPr="002F2581">
        <w:rPr>
          <w:b/>
          <w:bCs/>
          <w:sz w:val="24"/>
          <w:szCs w:val="24"/>
        </w:rPr>
        <w:t xml:space="preserve">– аванс не более </w:t>
      </w:r>
      <w:r w:rsidR="008D242E">
        <w:rPr>
          <w:b/>
          <w:bCs/>
          <w:sz w:val="24"/>
          <w:szCs w:val="24"/>
        </w:rPr>
        <w:t>5</w:t>
      </w:r>
      <w:r w:rsidR="008D242E" w:rsidRPr="002F2581">
        <w:rPr>
          <w:b/>
          <w:bCs/>
          <w:sz w:val="24"/>
          <w:szCs w:val="24"/>
        </w:rPr>
        <w:t>0 %.</w:t>
      </w:r>
    </w:p>
    <w:p w14:paraId="31772561" w14:textId="2D2BC612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5.4. Оплата работ (услуг) по организации онлайн трансляций творческих проектов. </w:t>
      </w:r>
      <w:r w:rsidR="008D242E" w:rsidRPr="002F2581">
        <w:rPr>
          <w:b/>
          <w:bCs/>
          <w:sz w:val="24"/>
          <w:szCs w:val="24"/>
        </w:rPr>
        <w:t xml:space="preserve">– аванс не более </w:t>
      </w:r>
      <w:r w:rsidR="008D242E">
        <w:rPr>
          <w:b/>
          <w:bCs/>
          <w:sz w:val="24"/>
          <w:szCs w:val="24"/>
        </w:rPr>
        <w:t>5</w:t>
      </w:r>
      <w:r w:rsidR="008D242E" w:rsidRPr="002F2581">
        <w:rPr>
          <w:b/>
          <w:bCs/>
          <w:sz w:val="24"/>
          <w:szCs w:val="24"/>
        </w:rPr>
        <w:t>0 %.</w:t>
      </w:r>
    </w:p>
    <w:p w14:paraId="42E1C95D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6AF6C76E" w14:textId="77777777" w:rsidR="002F2581" w:rsidRPr="008D242E" w:rsidRDefault="002F2581" w:rsidP="002F2581">
      <w:pPr>
        <w:ind w:firstLine="708"/>
        <w:rPr>
          <w:sz w:val="24"/>
          <w:szCs w:val="24"/>
          <w:u w:val="single"/>
        </w:rPr>
      </w:pPr>
      <w:r w:rsidRPr="008D242E">
        <w:rPr>
          <w:sz w:val="24"/>
          <w:szCs w:val="24"/>
          <w:u w:val="single"/>
        </w:rPr>
        <w:t xml:space="preserve">6. Прочие расходы </w:t>
      </w:r>
    </w:p>
    <w:p w14:paraId="184DAE37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7213324" w14:textId="3A3D152B" w:rsidR="002F2581" w:rsidRPr="008D242E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6.1.  Оплата договоров на право показа и исполнения произведений, а также на передачу прав использования художественных произведений и аудиовизуальной продукции. </w:t>
      </w:r>
      <w:r w:rsidR="008D242E" w:rsidRPr="008D242E">
        <w:rPr>
          <w:b/>
          <w:bCs/>
          <w:sz w:val="24"/>
          <w:szCs w:val="24"/>
        </w:rPr>
        <w:t>– аванс 100%</w:t>
      </w:r>
    </w:p>
    <w:p w14:paraId="6B2B2CCA" w14:textId="77777777" w:rsidR="00382653" w:rsidRPr="002F2581" w:rsidRDefault="002F2581" w:rsidP="00382653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6.2.  Оплата работ (услуг) по приему и направлению участников творческих проектов и специалистов, привлекаемых к реализации творческих проектов, включая наем жилого помещения, проезд, питание, выездные документы, трансферы и т.п. 6.3.  Оплата работ (услуг) по транспортировке выставочных экспонатов и оборудования, </w:t>
      </w:r>
      <w:r w:rsidRPr="002F2581">
        <w:rPr>
          <w:sz w:val="24"/>
          <w:szCs w:val="24"/>
        </w:rPr>
        <w:lastRenderedPageBreak/>
        <w:t xml:space="preserve">декораций, музыкальных инструментов, костюмов и иного имущества участников творческих проектов, включая услуги по обеспечению охраны и оформлению таможенных документов. </w:t>
      </w:r>
      <w:bookmarkStart w:id="8" w:name="_Hlk48149898"/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  <w:bookmarkEnd w:id="8"/>
    </w:p>
    <w:p w14:paraId="49777689" w14:textId="72622110" w:rsidR="008D242E" w:rsidRDefault="008D242E" w:rsidP="002F2581">
      <w:pPr>
        <w:ind w:firstLine="708"/>
        <w:rPr>
          <w:sz w:val="24"/>
          <w:szCs w:val="24"/>
        </w:rPr>
      </w:pPr>
    </w:p>
    <w:p w14:paraId="532A1126" w14:textId="4D94D01C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6.4.  Оплата работ (услуг) по художественно-декорационному, видео, рекламному оформлению сценических площадок, территорий и помещений.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3B93FE0E" w14:textId="6224B325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6.5.  Оплата работ (услуг) по обеспечению безопасности проводимых творческих проектов.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5B7F2981" w14:textId="7D6D60F7" w:rsidR="00382653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6.6.  Оплата работ (услуг) по обеспечению норм противопожарной безопасности и санитарно-гигиенических требований, услуг по медицинскому обеспечению при проведении творческих проектов.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0D891DE4" w14:textId="682DD9D1" w:rsidR="00382653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6.7.  Оплата работ (услуг) по подготовке нотного материала для реализации творческих проектов.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0E1A9AF1" w14:textId="38681F64" w:rsidR="005E5928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6.8.  Уплата налогов, сборов и иных обязательных платежей в соответствии и порядке, установленном законодательством Российской Федерации.  </w:t>
      </w:r>
    </w:p>
    <w:sectPr w:rsidR="005E5928" w:rsidRPr="002F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A7"/>
    <w:rsid w:val="0003256D"/>
    <w:rsid w:val="001D376A"/>
    <w:rsid w:val="002C2A1D"/>
    <w:rsid w:val="002E60A7"/>
    <w:rsid w:val="002F2581"/>
    <w:rsid w:val="00300F56"/>
    <w:rsid w:val="00382653"/>
    <w:rsid w:val="004E50AA"/>
    <w:rsid w:val="00541FB6"/>
    <w:rsid w:val="005E5928"/>
    <w:rsid w:val="00607842"/>
    <w:rsid w:val="00751B45"/>
    <w:rsid w:val="007F35E8"/>
    <w:rsid w:val="008D242E"/>
    <w:rsid w:val="00965677"/>
    <w:rsid w:val="00A90C35"/>
    <w:rsid w:val="00E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CA2C"/>
  <w15:chartTrackingRefBased/>
  <w15:docId w15:val="{ABDE6474-5B6A-40BC-9EAA-5F11B54E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42"/>
    <w:rPr>
      <w:rFonts w:ascii="Segoe UI" w:hAnsi="Segoe UI" w:cs="Segoe UI"/>
      <w:sz w:val="18"/>
      <w:szCs w:val="18"/>
    </w:rPr>
  </w:style>
  <w:style w:type="paragraph" w:customStyle="1" w:styleId="a5">
    <w:basedOn w:val="a"/>
    <w:next w:val="a6"/>
    <w:uiPriority w:val="99"/>
    <w:unhideWhenUsed/>
    <w:rsid w:val="002C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C2A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</dc:creator>
  <cp:keywords/>
  <dc:description/>
  <cp:lastModifiedBy>Мансарда3</cp:lastModifiedBy>
  <cp:revision>2</cp:revision>
  <cp:lastPrinted>2020-08-13T12:41:00Z</cp:lastPrinted>
  <dcterms:created xsi:type="dcterms:W3CDTF">2020-10-08T12:36:00Z</dcterms:created>
  <dcterms:modified xsi:type="dcterms:W3CDTF">2020-10-08T12:36:00Z</dcterms:modified>
</cp:coreProperties>
</file>