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228A" w14:textId="77777777" w:rsidR="005E5928" w:rsidRDefault="005E5928" w:rsidP="00607842">
      <w:pPr>
        <w:jc w:val="right"/>
      </w:pPr>
    </w:p>
    <w:p w14:paraId="3EB7C4F7" w14:textId="771A8571" w:rsidR="00607842" w:rsidRPr="005E5928" w:rsidRDefault="005E5928" w:rsidP="005E5928">
      <w:pPr>
        <w:jc w:val="center"/>
        <w:rPr>
          <w:sz w:val="36"/>
          <w:szCs w:val="36"/>
        </w:rPr>
      </w:pPr>
      <w:r w:rsidRPr="005E5928">
        <w:rPr>
          <w:sz w:val="36"/>
          <w:szCs w:val="36"/>
        </w:rPr>
        <w:t>Уважаемый, Грантополучатель!</w:t>
      </w:r>
    </w:p>
    <w:p w14:paraId="729B70D5" w14:textId="6C5C2F61" w:rsidR="005E5928" w:rsidRDefault="005E5928" w:rsidP="00300F56">
      <w:pPr>
        <w:ind w:firstLine="708"/>
        <w:jc w:val="both"/>
        <w:rPr>
          <w:sz w:val="36"/>
          <w:szCs w:val="36"/>
        </w:rPr>
      </w:pPr>
      <w:r w:rsidRPr="005E5928">
        <w:rPr>
          <w:sz w:val="36"/>
          <w:szCs w:val="36"/>
        </w:rPr>
        <w:t xml:space="preserve">Напоминаем, что в соответствии с п. 3.2. </w:t>
      </w:r>
      <w:bookmarkStart w:id="0" w:name="_Hlk48225007"/>
      <w:r w:rsidRPr="005E5928">
        <w:rPr>
          <w:sz w:val="36"/>
          <w:szCs w:val="36"/>
        </w:rPr>
        <w:t>Договора о предоставлении гранта</w:t>
      </w:r>
      <w:bookmarkEnd w:id="0"/>
      <w:r w:rsidRPr="005E5928">
        <w:rPr>
          <w:sz w:val="36"/>
          <w:szCs w:val="36"/>
        </w:rPr>
        <w:t xml:space="preserve"> Грантодатель осуществляет контроль за использованием Гранта, в т.ч. по средствам получения и анализа копий документов, подтверждающих факт получения (приемки) товаров (работ, услуг), оплаченных за счет средств гранта. </w:t>
      </w:r>
    </w:p>
    <w:p w14:paraId="4F7E341D" w14:textId="2A4CEDEC" w:rsidR="005E5928" w:rsidRDefault="005E5928" w:rsidP="00300F56">
      <w:pPr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5E5928">
        <w:rPr>
          <w:sz w:val="36"/>
          <w:szCs w:val="36"/>
        </w:rPr>
        <w:t>Исходя из вышеизложенного, сообщаем, что Фонд не приветствует перечисление в адрес третьих лиц 100-процентных авансов на выполнение работ/оказание услуг.</w:t>
      </w:r>
      <w:r>
        <w:rPr>
          <w:sz w:val="36"/>
          <w:szCs w:val="36"/>
        </w:rPr>
        <w:t xml:space="preserve"> В целях целевого использования денежных средств Грантополучатель должен соблюдать ограничения на включение в договоры условий об авансе и требования к его размеру. </w:t>
      </w:r>
    </w:p>
    <w:p w14:paraId="52F92DA9" w14:textId="2CD799E0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Также обращаем Ваше внимание, что в соответствии с п. 1.4. Договора о предоставлении гранта Грантополучатель признает, что заключает Договор с полной ответственностью за принятие решения о начале подготовки к реализации проекта и понимаем того, что из-за применения  на территории Российской Федерации мер по обеспечению санитарно-эпидемиологического благополучия населения в связи с распространением новой коронавирусной инфекции (COVID-19), реализация проекта может стать невозможной.</w:t>
      </w:r>
    </w:p>
    <w:p w14:paraId="3C5988B5" w14:textId="7777777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 xml:space="preserve">Решение о заключении Договора и о начале подготовки к реализации проекта Грантополучатель  принимает добровольно и самостоятельно, исходя из санитарно-эпидемиологической обстановки и особенностей распространения новой коронавирусной инфекции (COVID-19) в той местности, где будет реализован проект, действует </w:t>
      </w:r>
      <w:r w:rsidRPr="002C2A1D">
        <w:rPr>
          <w:rFonts w:ascii="Calibri" w:hAnsi="Calibri" w:cs="Calibri"/>
          <w:sz w:val="36"/>
          <w:szCs w:val="36"/>
        </w:rPr>
        <w:lastRenderedPageBreak/>
        <w:t>с учетом проводимого органами власти комплекса ограничительных и иных мероприятий в данной местности.</w:t>
      </w:r>
    </w:p>
    <w:p w14:paraId="51DE5933" w14:textId="2493ACF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Грантополучатель признает и согласен с тем, что в случае невозможности реализации проекта и/или не достижения предусмотренных Договором показателей результативности, Грантополучатель обязан будет возвратить по требованию Грантодателя сумму Гранта в полном объеме в десятидневный срок.</w:t>
      </w:r>
      <w:r>
        <w:rPr>
          <w:rFonts w:ascii="Calibri" w:hAnsi="Calibri" w:cs="Calibri"/>
          <w:sz w:val="36"/>
          <w:szCs w:val="36"/>
        </w:rPr>
        <w:t xml:space="preserve"> В связи с этим, рекомендуем при заключении договоров с контрагентами описывать порядок и сроки возврата аванса в размере 100% при отмене мероприятий.</w:t>
      </w:r>
    </w:p>
    <w:p w14:paraId="5330E582" w14:textId="77777777" w:rsidR="002C2A1D" w:rsidRDefault="002C2A1D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5C748AAF" w14:textId="54FB9932" w:rsidR="005E5928" w:rsidRPr="002C2A1D" w:rsidRDefault="002C2A1D" w:rsidP="005E5928">
      <w:pPr>
        <w:ind w:firstLine="708"/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</w:pPr>
      <w:r w:rsidRPr="002C2A1D"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  <w:t>При возникновении вопросов, пожалуйста, обращайтесь в финансово-экономический департамент Фонда.</w:t>
      </w:r>
    </w:p>
    <w:p w14:paraId="5BB6DE5C" w14:textId="117D60F1" w:rsidR="005E5928" w:rsidRDefault="005E5928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11FCB826" w14:textId="53A686F9" w:rsidR="005E5928" w:rsidRPr="00A90C35" w:rsidRDefault="00A90C35" w:rsidP="00A90C35">
      <w:pPr>
        <w:ind w:firstLine="708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Рекомендуемые о</w:t>
      </w:r>
      <w:r w:rsidR="005E5928"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граничения размера аванса по статьям расходов:</w:t>
      </w:r>
    </w:p>
    <w:p w14:paraId="4F9304D0" w14:textId="77777777" w:rsidR="002F2581" w:rsidRDefault="002F2581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3FB49D06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1. Оплата труда и гонорары участников проекта </w:t>
      </w:r>
    </w:p>
    <w:p w14:paraId="0EF8CDD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B76CE2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1.1.  Оплата труда сотрудников организации. </w:t>
      </w:r>
    </w:p>
    <w:p w14:paraId="20AF6AD3" w14:textId="63178C04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1.2.  Оплата работ (услуг) технического персонала, иных специалистов, привлекаемых к реализации мероприятий проекта. </w:t>
      </w:r>
      <w:bookmarkStart w:id="1" w:name="_Hlk48148511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1"/>
    <w:p w14:paraId="269CDB6D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1.3.  Оплата работ (услуг) и гонораров творческим работникам, творческим коллективам, специалистам, привлекаемым к реализации творческих проектов, включая подготовку информационно-методических материалов. </w:t>
      </w:r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p w14:paraId="2B251353" w14:textId="6A9AA303" w:rsidR="002F2581" w:rsidRDefault="002F2581" w:rsidP="002F2581">
      <w:pPr>
        <w:ind w:firstLine="708"/>
        <w:rPr>
          <w:sz w:val="24"/>
          <w:szCs w:val="24"/>
        </w:rPr>
      </w:pPr>
    </w:p>
    <w:p w14:paraId="4F2FC993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1.4.  Оплата работ (услуг) по профессиональному сопровождению творческих проектов на иностранных языках. </w:t>
      </w:r>
      <w:bookmarkStart w:id="2" w:name="_Hlk48149062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2"/>
    <w:p w14:paraId="1E9DC5FE" w14:textId="7754EF14" w:rsidR="002F2581" w:rsidRDefault="002F2581" w:rsidP="002F2581">
      <w:pPr>
        <w:ind w:firstLine="708"/>
        <w:rPr>
          <w:sz w:val="24"/>
          <w:szCs w:val="24"/>
        </w:rPr>
      </w:pPr>
    </w:p>
    <w:p w14:paraId="30FD22B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lastRenderedPageBreak/>
        <w:t xml:space="preserve">1.5.  Оплата работ (услуг) по организации персональной идентификации участников творческих проектов, включая регистрацию и аккредитацию. </w:t>
      </w:r>
      <w:r>
        <w:rPr>
          <w:sz w:val="24"/>
          <w:szCs w:val="24"/>
        </w:rPr>
        <w:t>– аванс не более 50 %.</w:t>
      </w:r>
    </w:p>
    <w:p w14:paraId="68E88BCD" w14:textId="2797F57A" w:rsidR="002F2581" w:rsidRPr="002F2581" w:rsidRDefault="002F2581" w:rsidP="002F2581">
      <w:pPr>
        <w:rPr>
          <w:sz w:val="24"/>
          <w:szCs w:val="24"/>
        </w:rPr>
      </w:pPr>
    </w:p>
    <w:p w14:paraId="3C481DC0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2. Аренда помещений, площадок и технических средств </w:t>
      </w:r>
    </w:p>
    <w:p w14:paraId="35AA2644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D2DE76A" w14:textId="494E5058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2.1. Оплата аренды помещений, занимаемых организацией на время подготовки и проведения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08891123" w14:textId="6513CD8F" w:rsidR="002F2581" w:rsidRDefault="002F2581" w:rsidP="002F2581">
      <w:pPr>
        <w:ind w:firstLine="708"/>
        <w:rPr>
          <w:sz w:val="24"/>
          <w:szCs w:val="24"/>
        </w:rPr>
      </w:pPr>
    </w:p>
    <w:p w14:paraId="43C1D11F" w14:textId="6594EDE5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2.2.  Оплата аренды сценических и экспозиционных площадок и помещений для реализации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2DE455A8" w14:textId="7D807ADC" w:rsidR="002F2581" w:rsidRDefault="002F2581" w:rsidP="002F2581">
      <w:pPr>
        <w:ind w:firstLine="708"/>
        <w:rPr>
          <w:sz w:val="24"/>
          <w:szCs w:val="24"/>
        </w:rPr>
      </w:pPr>
    </w:p>
    <w:p w14:paraId="794E3FEC" w14:textId="5FDA2786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2.3.  Оплата работ (услуг) по обеспечению техническим (свет, звук, видео и иным) и технологическим оборудованием, выставочным оборудованием, включая доставку, монтаж (демонтаж), упаковку-распаковку, погрузочно</w:t>
      </w:r>
      <w:r w:rsidR="00300F56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разгрузочные работы, обслуживание и аренду.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20B3E12A" w14:textId="49F72B82" w:rsidR="002F2581" w:rsidRDefault="002F2581" w:rsidP="002F2581">
      <w:pPr>
        <w:ind w:firstLine="708"/>
        <w:rPr>
          <w:sz w:val="24"/>
          <w:szCs w:val="24"/>
        </w:rPr>
      </w:pPr>
    </w:p>
    <w:p w14:paraId="2FEC974F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2.4.  Оплата аренды музыкальных инструментов, необходимых для реализации творческих проектов.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5B8ADE89" w14:textId="22756B79" w:rsidR="002F2581" w:rsidRPr="002F2581" w:rsidRDefault="002F2581" w:rsidP="002F2581">
      <w:pPr>
        <w:ind w:firstLine="708"/>
        <w:rPr>
          <w:sz w:val="24"/>
          <w:szCs w:val="24"/>
        </w:rPr>
      </w:pPr>
    </w:p>
    <w:p w14:paraId="4EA4AE83" w14:textId="3CC800F9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2.5.  Оплата аренды декораций, сценических, экспозиционных и иных конструкций (включая монтаж (демонтаж), доставку, погрузку-разгрузку и обслуживание).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1C60F506" w14:textId="1EC7AE6F" w:rsidR="002F2581" w:rsidRDefault="002F2581" w:rsidP="002F2581">
      <w:pPr>
        <w:ind w:firstLine="708"/>
        <w:rPr>
          <w:sz w:val="24"/>
          <w:szCs w:val="24"/>
        </w:rPr>
      </w:pPr>
    </w:p>
    <w:p w14:paraId="6D7B9FCE" w14:textId="5D304712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2.6.  Оплата аренды реквизита, бутафории, постижерских изделий, театральных кукол, сценических костюмов, в том числе головных уборов и обуви. </w:t>
      </w:r>
      <w:bookmarkStart w:id="3" w:name="_Hlk48148839"/>
      <w:r w:rsidRPr="002F2581">
        <w:rPr>
          <w:b/>
          <w:bCs/>
          <w:sz w:val="24"/>
          <w:szCs w:val="24"/>
        </w:rPr>
        <w:t xml:space="preserve">– аванс не более 50 %. </w:t>
      </w:r>
    </w:p>
    <w:bookmarkEnd w:id="3"/>
    <w:p w14:paraId="2AF532A5" w14:textId="77777777" w:rsidR="002F2581" w:rsidRPr="002F2581" w:rsidRDefault="002F2581" w:rsidP="002F2581">
      <w:pPr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1BA4B3F8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3. Приобретение товарно-материальных ценностей </w:t>
      </w:r>
    </w:p>
    <w:p w14:paraId="1898E446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57F01486" w14:textId="0FFFF3AF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3.1.  Оплата работ (услуг) по изготовлению и приобретению декораций, сценических, экспозиционных и иных конструкций (включая монтаж (демонтаж), доставку, погрузку-разгрузку и обслуживание). </w:t>
      </w:r>
      <w:bookmarkStart w:id="4" w:name="_Hlk48148870"/>
      <w:r w:rsidRPr="002F2581">
        <w:rPr>
          <w:b/>
          <w:bCs/>
          <w:sz w:val="24"/>
          <w:szCs w:val="24"/>
        </w:rPr>
        <w:t>– аванс не более 70 %.</w:t>
      </w:r>
    </w:p>
    <w:bookmarkEnd w:id="4"/>
    <w:p w14:paraId="4560A49D" w14:textId="30503FA2" w:rsidR="002F2581" w:rsidRDefault="002F2581" w:rsidP="002F2581">
      <w:pPr>
        <w:ind w:firstLine="708"/>
        <w:rPr>
          <w:sz w:val="24"/>
          <w:szCs w:val="24"/>
        </w:rPr>
      </w:pPr>
    </w:p>
    <w:p w14:paraId="6F5292D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3.2.  Оплата работ (услуг) по изготовлению и приобретению реквизита, бутафории, грима, постижерских изделий, театральных кукол, сценических костюмов, в том числе головных уборов и обуви (включая доставку). </w:t>
      </w:r>
      <w:bookmarkStart w:id="5" w:name="_Hlk48149076"/>
      <w:r w:rsidRPr="002F2581">
        <w:rPr>
          <w:b/>
          <w:bCs/>
          <w:sz w:val="24"/>
          <w:szCs w:val="24"/>
        </w:rPr>
        <w:t>– аванс не более 70 %.</w:t>
      </w:r>
      <w:bookmarkEnd w:id="5"/>
    </w:p>
    <w:p w14:paraId="3C7A073B" w14:textId="4DD8D8C3" w:rsidR="002F2581" w:rsidRPr="002F2581" w:rsidRDefault="002F2581" w:rsidP="002F2581">
      <w:pPr>
        <w:ind w:firstLine="708"/>
        <w:rPr>
          <w:sz w:val="24"/>
          <w:szCs w:val="24"/>
        </w:rPr>
      </w:pPr>
    </w:p>
    <w:p w14:paraId="307425F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2E081A3" w14:textId="279290C1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>4. Обеспечение творческих проектов в сфере изобразительного искусства</w:t>
      </w:r>
    </w:p>
    <w:p w14:paraId="29DA4A6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37BDC41C" w14:textId="77777777" w:rsidR="008D242E" w:rsidRPr="002F2581" w:rsidRDefault="002F2581" w:rsidP="008D242E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4.1. Выполнение дизайн-проекта экспозиции, создание концепции выставки, тематико-экспозиционного плана. </w:t>
      </w:r>
      <w:bookmarkStart w:id="6" w:name="_Hlk48149839"/>
      <w:r w:rsidR="008D242E">
        <w:rPr>
          <w:sz w:val="24"/>
          <w:szCs w:val="24"/>
        </w:rPr>
        <w:t xml:space="preserve">– </w:t>
      </w:r>
      <w:r w:rsidR="008D242E" w:rsidRPr="002F2581">
        <w:rPr>
          <w:b/>
          <w:bCs/>
          <w:sz w:val="24"/>
          <w:szCs w:val="24"/>
        </w:rPr>
        <w:t>аванс не более 50 %.</w:t>
      </w:r>
    </w:p>
    <w:bookmarkEnd w:id="6"/>
    <w:p w14:paraId="772CC030" w14:textId="06193693" w:rsidR="002F2581" w:rsidRDefault="002F2581" w:rsidP="002F2581">
      <w:pPr>
        <w:ind w:firstLine="708"/>
        <w:rPr>
          <w:sz w:val="24"/>
          <w:szCs w:val="24"/>
        </w:rPr>
      </w:pPr>
    </w:p>
    <w:p w14:paraId="48B2FFA5" w14:textId="4A68C5A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4.2. Оформление произведений в рамы и паспарту, оцифровку изображений, реставрацию произведений. </w:t>
      </w:r>
      <w:bookmarkStart w:id="7" w:name="_Hlk48149449"/>
      <w:r w:rsidR="008D242E" w:rsidRPr="002F2581">
        <w:rPr>
          <w:b/>
          <w:bCs/>
          <w:sz w:val="24"/>
          <w:szCs w:val="24"/>
        </w:rPr>
        <w:t>– аванс не более 70 %.</w:t>
      </w:r>
      <w:bookmarkEnd w:id="7"/>
    </w:p>
    <w:p w14:paraId="05AD1CA3" w14:textId="7777777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4.3. Страхование экспонатов. </w:t>
      </w:r>
    </w:p>
    <w:p w14:paraId="3665BC9E" w14:textId="1DD2A83C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4.4. Формирование экспозиционно-выставочного пространства, включая застройку экспозиции временными (постоянными) выставочными конструкциями, аренда выставочного оборудования, приобретение расходных материалов для экспозиции.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801D9C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A0BB194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5. Рекламно-информационное обеспечение </w:t>
      </w:r>
    </w:p>
    <w:p w14:paraId="2DA86D55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6FE56F7" w14:textId="3D7E0D98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5.1. Оплата работ (услуг) по разработке и изготовлению рекламно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полиграфической и сувенирной продукции.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6D69224C" w14:textId="62C76287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5.2. Оплата работ (услуг) по разработке и изготовлению информационно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методических, текстовых, фото- и видеоматериалов, размещение соответствующих материалов в средствах массовой информации и в сети Интернет.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5B5E26D" w14:textId="5A74518A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5.3. Оплата работ (услуг) по созданию и администрированию </w:t>
      </w:r>
      <w:proofErr w:type="gramStart"/>
      <w:r w:rsidR="008D242E" w:rsidRPr="002F2581">
        <w:rPr>
          <w:sz w:val="24"/>
          <w:szCs w:val="24"/>
        </w:rPr>
        <w:t>интернет ресурсов</w:t>
      </w:r>
      <w:proofErr w:type="gramEnd"/>
      <w:r w:rsidRPr="002F2581">
        <w:rPr>
          <w:sz w:val="24"/>
          <w:szCs w:val="24"/>
        </w:rPr>
        <w:t xml:space="preserve">, мобильных приложений и других информационных продуктов.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31772561" w14:textId="2D2BC612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5.4. Оплата работ (услуг) по организации онлайн трансляций творческих проектов.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42E1C95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6AF6C76E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6. Прочие расходы </w:t>
      </w:r>
    </w:p>
    <w:p w14:paraId="184DAE37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7213324" w14:textId="3A3D152B" w:rsidR="002F2581" w:rsidRPr="008D242E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6.1.  Оплата договоров на право показа и исполнения произведений, а также на передачу прав использования художественных произведений и аудиовизуальной продукции. </w:t>
      </w:r>
      <w:r w:rsidR="008D242E" w:rsidRPr="008D242E">
        <w:rPr>
          <w:b/>
          <w:bCs/>
          <w:sz w:val="24"/>
          <w:szCs w:val="24"/>
        </w:rPr>
        <w:t>– аванс 100%</w:t>
      </w:r>
    </w:p>
    <w:p w14:paraId="6B2B2CCA" w14:textId="77777777" w:rsidR="00382653" w:rsidRPr="002F2581" w:rsidRDefault="002F2581" w:rsidP="00382653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6.2.  Оплата работ (услуг) по приему и направлению участников творческих проектов и специалистов, привлекаемых к реализации творческих проектов, включая наем жилого помещения, проезд, питание, выездные документы, трансферы и т.п. 6.3.  Оплата работ (услуг) по транспортировке выставочных экспонатов и оборудования, </w:t>
      </w:r>
      <w:r w:rsidRPr="002F2581">
        <w:rPr>
          <w:sz w:val="24"/>
          <w:szCs w:val="24"/>
        </w:rPr>
        <w:lastRenderedPageBreak/>
        <w:t xml:space="preserve">декораций, музыкальных инструментов, костюмов и иного имущества участников творческих проектов, включая услуги по обеспечению охраны и оформлению таможенных документов. </w:t>
      </w:r>
      <w:bookmarkStart w:id="8" w:name="_Hlk48149898"/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  <w:bookmarkEnd w:id="8"/>
    </w:p>
    <w:p w14:paraId="49777689" w14:textId="72622110" w:rsidR="008D242E" w:rsidRDefault="008D242E" w:rsidP="002F2581">
      <w:pPr>
        <w:ind w:firstLine="708"/>
        <w:rPr>
          <w:sz w:val="24"/>
          <w:szCs w:val="24"/>
        </w:rPr>
      </w:pPr>
    </w:p>
    <w:p w14:paraId="532A1126" w14:textId="4D94D01C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6.4.  Оплата работ (услуг) по художественно-декорационному, видео, рекламному оформлению сценических площадок, территорий и помещений.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3B93FE0E" w14:textId="6224B325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6.5.  Оплата работ (услуг) по обеспечению безопасности проводимых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5B7F2981" w14:textId="7D6D60F7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6.6.  Оплата работ (услуг) по обеспечению норм противопожарной безопасности и санитарно-гигиенических требований, услуг по медицинскому обеспечению при проведении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D891DE4" w14:textId="682DD9D1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6.7.  Оплата работ (услуг) по подготовке нотного материала для реализации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E1A9AF1" w14:textId="38681F64" w:rsidR="005E5928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6.8.  Уплата налогов, сборов и иных обязательных платежей в соответствии и порядке, установленном законодательством Российской Федерации.  </w:t>
      </w:r>
    </w:p>
    <w:sectPr w:rsidR="005E5928" w:rsidRPr="002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A7"/>
    <w:rsid w:val="0003256D"/>
    <w:rsid w:val="001D376A"/>
    <w:rsid w:val="002C2A1D"/>
    <w:rsid w:val="002E60A7"/>
    <w:rsid w:val="002F2581"/>
    <w:rsid w:val="00300F56"/>
    <w:rsid w:val="00382653"/>
    <w:rsid w:val="004E50AA"/>
    <w:rsid w:val="00541FB6"/>
    <w:rsid w:val="005E5928"/>
    <w:rsid w:val="00607842"/>
    <w:rsid w:val="00751B45"/>
    <w:rsid w:val="007F35E8"/>
    <w:rsid w:val="008D242E"/>
    <w:rsid w:val="00A90C35"/>
    <w:rsid w:val="00AA36B7"/>
    <w:rsid w:val="00E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CA2C"/>
  <w15:chartTrackingRefBased/>
  <w15:docId w15:val="{ABDE6474-5B6A-40BC-9EAA-5F11B54E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842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uiPriority w:val="99"/>
    <w:unhideWhenUsed/>
    <w:rsid w:val="002C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C2A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6076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Gorbulina A.A.</cp:lastModifiedBy>
  <cp:revision>2</cp:revision>
  <cp:lastPrinted>2020-08-13T12:41:00Z</cp:lastPrinted>
  <dcterms:created xsi:type="dcterms:W3CDTF">2022-06-14T12:09:00Z</dcterms:created>
  <dcterms:modified xsi:type="dcterms:W3CDTF">2022-06-14T12:09:00Z</dcterms:modified>
</cp:coreProperties>
</file>