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6596" w14:textId="77777777" w:rsidR="007B1255" w:rsidRPr="00523FF3" w:rsidRDefault="007B1255" w:rsidP="007B1255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14:paraId="4A8403E8" w14:textId="77777777" w:rsidR="007B1255" w:rsidRPr="00523FF3" w:rsidRDefault="007B1255" w:rsidP="007B12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4596C202" w14:textId="77777777" w:rsidR="007B1255" w:rsidRPr="00523FF3" w:rsidRDefault="007B1255" w:rsidP="007B12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2022 г.</w:t>
      </w:r>
    </w:p>
    <w:p w14:paraId="439DA1B1" w14:textId="77777777" w:rsidR="007B1255" w:rsidRPr="00523FF3" w:rsidRDefault="007B1255" w:rsidP="007B12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50CA69" w14:textId="77777777" w:rsidR="007B1255" w:rsidRPr="00523FF3" w:rsidRDefault="007B1255" w:rsidP="007B12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1E014" w14:textId="77777777" w:rsidR="007B1255" w:rsidRPr="00523FF3" w:rsidRDefault="007B1255" w:rsidP="007B12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результативности</w:t>
      </w:r>
    </w:p>
    <w:p w14:paraId="22AE597A" w14:textId="77777777" w:rsidR="007B1255" w:rsidRPr="00523FF3" w:rsidRDefault="007B1255" w:rsidP="007B12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64"/>
        <w:gridCol w:w="2410"/>
        <w:gridCol w:w="1392"/>
        <w:gridCol w:w="1438"/>
        <w:gridCol w:w="1864"/>
      </w:tblGrid>
      <w:tr w:rsidR="007B1255" w:rsidRPr="00523FF3" w14:paraId="567F12FF" w14:textId="77777777" w:rsidTr="007B1255">
        <w:tc>
          <w:tcPr>
            <w:tcW w:w="613" w:type="dxa"/>
            <w:shd w:val="clear" w:color="auto" w:fill="auto"/>
          </w:tcPr>
          <w:p w14:paraId="15AB5A9D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69C002D6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2364" w:type="dxa"/>
            <w:shd w:val="clear" w:color="auto" w:fill="auto"/>
          </w:tcPr>
          <w:p w14:paraId="0639C8BA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показателя*</w:t>
            </w:r>
          </w:p>
        </w:tc>
        <w:tc>
          <w:tcPr>
            <w:tcW w:w="2410" w:type="dxa"/>
            <w:shd w:val="clear" w:color="auto" w:fill="auto"/>
          </w:tcPr>
          <w:p w14:paraId="71D63A25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392" w:type="dxa"/>
            <w:shd w:val="clear" w:color="auto" w:fill="auto"/>
          </w:tcPr>
          <w:p w14:paraId="42818E95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изменения</w:t>
            </w:r>
          </w:p>
        </w:tc>
        <w:tc>
          <w:tcPr>
            <w:tcW w:w="1438" w:type="dxa"/>
            <w:shd w:val="clear" w:color="auto" w:fill="auto"/>
          </w:tcPr>
          <w:p w14:paraId="7F47CEC1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864" w:type="dxa"/>
            <w:shd w:val="clear" w:color="auto" w:fill="auto"/>
          </w:tcPr>
          <w:p w14:paraId="00D3C026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Срок, на который запланировано значение показателя</w:t>
            </w:r>
          </w:p>
        </w:tc>
      </w:tr>
      <w:tr w:rsidR="007B1255" w:rsidRPr="00523FF3" w14:paraId="150C9FC3" w14:textId="77777777" w:rsidTr="007B1255">
        <w:tc>
          <w:tcPr>
            <w:tcW w:w="613" w:type="dxa"/>
            <w:shd w:val="clear" w:color="auto" w:fill="auto"/>
          </w:tcPr>
          <w:p w14:paraId="6408AC62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 w14:paraId="3BCA188C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31C90BE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14:paraId="09E9B9B8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14:paraId="66868283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4" w:type="dxa"/>
            <w:shd w:val="clear" w:color="auto" w:fill="auto"/>
          </w:tcPr>
          <w:p w14:paraId="5149BE0B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B1255" w:rsidRPr="00523FF3" w14:paraId="1ACC1610" w14:textId="77777777" w:rsidTr="007B1255">
        <w:tc>
          <w:tcPr>
            <w:tcW w:w="613" w:type="dxa"/>
            <w:shd w:val="clear" w:color="auto" w:fill="auto"/>
          </w:tcPr>
          <w:p w14:paraId="2059C7AB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shd w:val="clear" w:color="auto" w:fill="auto"/>
          </w:tcPr>
          <w:p w14:paraId="54816EF0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489C216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14:paraId="33E771C0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5103AF96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1573E95B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1255" w:rsidRPr="00523FF3" w14:paraId="6592D5F6" w14:textId="77777777" w:rsidTr="007B1255">
        <w:tc>
          <w:tcPr>
            <w:tcW w:w="613" w:type="dxa"/>
            <w:shd w:val="clear" w:color="auto" w:fill="auto"/>
          </w:tcPr>
          <w:p w14:paraId="50628133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shd w:val="clear" w:color="auto" w:fill="auto"/>
          </w:tcPr>
          <w:p w14:paraId="6E036627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72E433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14:paraId="39A94016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2D0C5161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4C9AB15B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1255" w:rsidRPr="00523FF3" w14:paraId="5793206D" w14:textId="77777777" w:rsidTr="007B1255">
        <w:tc>
          <w:tcPr>
            <w:tcW w:w="613" w:type="dxa"/>
            <w:shd w:val="clear" w:color="auto" w:fill="auto"/>
          </w:tcPr>
          <w:p w14:paraId="709C9213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shd w:val="clear" w:color="auto" w:fill="auto"/>
          </w:tcPr>
          <w:p w14:paraId="419CE175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A821767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14:paraId="2BC8925A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48A3488F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3B2362D4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2771AAA" w14:textId="77777777" w:rsidR="007B1255" w:rsidRPr="00523FF3" w:rsidRDefault="007B1255" w:rsidP="007B12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37C7B0" w14:textId="77777777" w:rsidR="00991A8A" w:rsidRDefault="00991A8A" w:rsidP="00263270">
      <w:pPr>
        <w:spacing w:after="0" w:line="240" w:lineRule="auto"/>
        <w:ind w:left="-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F4717C" w14:textId="3F1D7B54" w:rsidR="00991A8A" w:rsidRDefault="00991A8A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*Показатели результативности (целевые показатели) формируются при заключении Договора в зависимости от содержания проекта. </w:t>
      </w:r>
    </w:p>
    <w:p w14:paraId="0D63E2A6" w14:textId="2B18ED06" w:rsidR="00991A8A" w:rsidRPr="00742E19" w:rsidRDefault="00742E19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Показатель «</w:t>
      </w:r>
      <w:r w:rsidR="00991A8A"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Количество волонтеров (добровольцев)</w:t>
      </w: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– это 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количество человек</w:t>
      </w:r>
      <w:r w:rsidR="00F56EA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зарегистрированных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в Единой информационной системе </w:t>
      </w:r>
      <w:hyperlink r:id="rId4" w:tgtFrame="_blank" w:history="1">
        <w:r w:rsidR="00991A8A" w:rsidRPr="00742E19">
          <w:rPr>
            <w:rFonts w:ascii="Times New Roman" w:eastAsia="Times New Roman" w:hAnsi="Times New Roman"/>
            <w:sz w:val="20"/>
            <w:szCs w:val="20"/>
            <w:lang w:eastAsia="ru-RU"/>
          </w:rPr>
          <w:t>https://dobro.ru</w:t>
        </w:r>
      </w:hyperlink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этом есть список волонтеров с ID,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а также предоставлен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договор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(соглашени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>) с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каждым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добровольц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(волонтер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>м), с обязательным указанием их идентификационного регистрационного номера (ID), паспортных данных и СНИЛС.</w:t>
      </w:r>
    </w:p>
    <w:p w14:paraId="6B9BDB4F" w14:textId="2F5BF9A7" w:rsidR="00991A8A" w:rsidRPr="00742E19" w:rsidRDefault="00742E19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Показатель «Количество волонтерских мероприятий»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– это количество мероприятий проекта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зарегистрированных 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в Единой информационной системе, расположенной по адресу: </w:t>
      </w:r>
      <w:hyperlink r:id="rId5" w:history="1">
        <w:r w:rsidR="00991A8A" w:rsidRPr="00742E19">
          <w:rPr>
            <w:rFonts w:ascii="Times New Roman" w:eastAsia="Times New Roman" w:hAnsi="Times New Roman"/>
            <w:sz w:val="20"/>
            <w:szCs w:val="20"/>
            <w:lang w:eastAsia="ru-RU"/>
          </w:rPr>
          <w:t>https://dobro.ru</w:t>
        </w:r>
      </w:hyperlink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24E6A55" w14:textId="3E344F88" w:rsidR="00991A8A" w:rsidRDefault="00991A8A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Показатель «общее количество упоминаний в СМИ, электронных коммуникационных системах и иных информационных сетях»</w:t>
      </w:r>
      <w:r w:rsidR="00263270">
        <w:rPr>
          <w:rFonts w:ascii="Times New Roman" w:eastAsia="Times New Roman" w:hAnsi="Times New Roman"/>
          <w:sz w:val="20"/>
          <w:szCs w:val="20"/>
          <w:lang w:eastAsia="ru-RU"/>
        </w:rPr>
        <w:t xml:space="preserve"> - это количество публикаций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соответств</w:t>
      </w:r>
      <w:r w:rsidR="00263270">
        <w:rPr>
          <w:rFonts w:ascii="Times New Roman" w:eastAsia="Times New Roman" w:hAnsi="Times New Roman"/>
          <w:sz w:val="20"/>
          <w:szCs w:val="20"/>
          <w:lang w:eastAsia="ru-RU"/>
        </w:rPr>
        <w:t>ующих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п.4.16 и 4.17 Договора о предоставлении гранта.</w:t>
      </w:r>
    </w:p>
    <w:p w14:paraId="271F6520" w14:textId="7EDC15D7" w:rsidR="007B1255" w:rsidRDefault="007B1255" w:rsidP="00263270">
      <w:pPr>
        <w:ind w:left="-567"/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7B1255" w:rsidRPr="00523FF3" w14:paraId="3C1B37C3" w14:textId="77777777" w:rsidTr="005F27B1">
        <w:trPr>
          <w:trHeight w:val="246"/>
        </w:trPr>
        <w:tc>
          <w:tcPr>
            <w:tcW w:w="5103" w:type="dxa"/>
            <w:shd w:val="clear" w:color="auto" w:fill="auto"/>
          </w:tcPr>
          <w:p w14:paraId="73AA6BDB" w14:textId="77777777" w:rsidR="007B1255" w:rsidRPr="00523FF3" w:rsidRDefault="007B1255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6BF89FE6" w14:textId="77777777" w:rsidR="007B1255" w:rsidRPr="00523FF3" w:rsidRDefault="007B1255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7B1255" w:rsidRPr="00523FF3" w14:paraId="38DCD352" w14:textId="77777777" w:rsidTr="005F27B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B36FB65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07573D71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1255" w:rsidRPr="00523FF3" w14:paraId="5CC44253" w14:textId="77777777" w:rsidTr="005F27B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0AA3BE45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6C70980" w14:textId="77777777" w:rsidR="007B1255" w:rsidRPr="00523FF3" w:rsidRDefault="007B1255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B1255" w:rsidRPr="00523FF3" w14:paraId="7FA85C59" w14:textId="77777777" w:rsidTr="005F27B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70314749" w14:textId="77777777" w:rsidR="007B1255" w:rsidRPr="00523FF3" w:rsidRDefault="007B1255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D88B342" w14:textId="77777777" w:rsidR="007B1255" w:rsidRPr="00523FF3" w:rsidRDefault="007B1255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1A8A4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BF883A" w14:textId="77777777" w:rsidR="007B1255" w:rsidRPr="00523FF3" w:rsidRDefault="007B1255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9D9DB3B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15BC4F30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36955D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0D0213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7158552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3EE37F" w14:textId="77777777" w:rsidR="007B1255" w:rsidRDefault="007B1255" w:rsidP="007B1255">
      <w:pPr>
        <w:ind w:left="-567"/>
      </w:pPr>
    </w:p>
    <w:sectPr w:rsidR="007B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5"/>
    <w:rsid w:val="00263270"/>
    <w:rsid w:val="00742E19"/>
    <w:rsid w:val="007B1255"/>
    <w:rsid w:val="00991A8A"/>
    <w:rsid w:val="00F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4441"/>
  <w15:chartTrackingRefBased/>
  <w15:docId w15:val="{E344A69A-5C5F-4E2F-B2BB-C5CEBC05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5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B1255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255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7B1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bro.ru" TargetMode="External"/><Relationship Id="rId4" Type="http://schemas.openxmlformats.org/officeDocument/2006/relationships/hyperlink" Target="https://dob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Мансарда4</cp:lastModifiedBy>
  <cp:revision>3</cp:revision>
  <dcterms:created xsi:type="dcterms:W3CDTF">2022-04-08T08:12:00Z</dcterms:created>
  <dcterms:modified xsi:type="dcterms:W3CDTF">2022-04-11T15:57:00Z</dcterms:modified>
</cp:coreProperties>
</file>